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1E" w:rsidRDefault="00F2621E" w:rsidP="00F2621E">
      <w:pPr>
        <w:spacing w:before="100" w:beforeAutospacing="1" w:after="100" w:afterAutospacing="1" w:line="240" w:lineRule="auto"/>
        <w:jc w:val="center"/>
        <w:outlineLvl w:val="1"/>
        <w:rPr>
          <w:rFonts w:ascii="Arial" w:eastAsia="Times New Roman" w:hAnsi="Arial" w:cs="Arial"/>
          <w:b/>
          <w:bCs/>
          <w:sz w:val="20"/>
          <w:szCs w:val="20"/>
          <w:lang w:eastAsia="en-GB"/>
        </w:rPr>
      </w:pPr>
      <w:bookmarkStart w:id="0" w:name="top"/>
      <w:bookmarkEnd w:id="0"/>
      <w:r w:rsidRPr="00D96594">
        <w:rPr>
          <w:rFonts w:ascii="Arial" w:eastAsia="Times New Roman" w:hAnsi="Arial" w:cs="Arial"/>
          <w:b/>
          <w:bCs/>
          <w:kern w:val="36"/>
          <w:sz w:val="24"/>
          <w:szCs w:val="20"/>
          <w:lang w:eastAsia="en-GB"/>
        </w:rPr>
        <w:t>1.6.2 Holidays and School Trips</w:t>
      </w:r>
    </w:p>
    <w:p w:rsidR="00F2621E" w:rsidRDefault="00F2621E" w:rsidP="00946B31">
      <w:pPr>
        <w:spacing w:before="100" w:beforeAutospacing="1" w:after="100" w:afterAutospacing="1" w:line="240" w:lineRule="auto"/>
        <w:outlineLvl w:val="1"/>
        <w:rPr>
          <w:rFonts w:ascii="Arial" w:eastAsia="Times New Roman" w:hAnsi="Arial" w:cs="Arial"/>
          <w:b/>
          <w:bCs/>
          <w:sz w:val="20"/>
          <w:szCs w:val="20"/>
          <w:lang w:eastAsia="en-GB"/>
        </w:rPr>
      </w:pPr>
    </w:p>
    <w:p w:rsidR="00946B31" w:rsidRPr="00D96594" w:rsidRDefault="00946B31" w:rsidP="00946B31">
      <w:pPr>
        <w:spacing w:before="100" w:beforeAutospacing="1" w:after="100" w:afterAutospacing="1" w:line="240" w:lineRule="auto"/>
        <w:outlineLvl w:val="1"/>
        <w:rPr>
          <w:rFonts w:ascii="Arial" w:eastAsia="Times New Roman" w:hAnsi="Arial" w:cs="Arial"/>
          <w:b/>
          <w:bCs/>
          <w:sz w:val="20"/>
          <w:szCs w:val="20"/>
          <w:lang w:eastAsia="en-GB"/>
        </w:rPr>
      </w:pPr>
      <w:r w:rsidRPr="00D96594">
        <w:rPr>
          <w:rFonts w:ascii="Arial" w:eastAsia="Times New Roman" w:hAnsi="Arial" w:cs="Arial"/>
          <w:b/>
          <w:bCs/>
          <w:sz w:val="20"/>
          <w:szCs w:val="20"/>
          <w:lang w:eastAsia="en-GB"/>
        </w:rPr>
        <w:t>R</w:t>
      </w:r>
      <w:r w:rsidR="005E0576">
        <w:rPr>
          <w:rFonts w:ascii="Arial" w:eastAsia="Times New Roman" w:hAnsi="Arial" w:cs="Arial"/>
          <w:b/>
          <w:bCs/>
          <w:sz w:val="20"/>
          <w:szCs w:val="20"/>
          <w:lang w:eastAsia="en-GB"/>
        </w:rPr>
        <w:t>egulations and standards</w:t>
      </w:r>
    </w:p>
    <w:p w:rsidR="00EC5E4D" w:rsidRDefault="00946B31" w:rsidP="00946B31">
      <w:pPr>
        <w:spacing w:before="100" w:beforeAutospacing="1" w:after="100" w:afterAutospacing="1" w:line="252" w:lineRule="atLeast"/>
      </w:pPr>
      <w:r w:rsidRPr="00D96594">
        <w:rPr>
          <w:rFonts w:ascii="Arial" w:eastAsia="Times New Roman" w:hAnsi="Arial" w:cs="Arial"/>
          <w:b/>
          <w:bCs/>
          <w:sz w:val="20"/>
          <w:szCs w:val="20"/>
          <w:lang w:eastAsia="en-GB"/>
        </w:rPr>
        <w:t>England:</w:t>
      </w:r>
    </w:p>
    <w:p w:rsidR="00946B31" w:rsidRPr="00EC5E4D" w:rsidRDefault="00EC5E4D" w:rsidP="00EC5E4D">
      <w:pPr>
        <w:pStyle w:val="ListParagraph"/>
        <w:numPr>
          <w:ilvl w:val="0"/>
          <w:numId w:val="4"/>
        </w:numPr>
        <w:spacing w:before="100" w:beforeAutospacing="1" w:after="100" w:afterAutospacing="1" w:line="252" w:lineRule="atLeast"/>
        <w:rPr>
          <w:rFonts w:ascii="Arial" w:eastAsia="Times New Roman" w:hAnsi="Arial" w:cs="Arial"/>
          <w:sz w:val="20"/>
          <w:szCs w:val="20"/>
          <w:lang w:eastAsia="en-GB"/>
        </w:rPr>
      </w:pPr>
      <w:r>
        <w:t xml:space="preserve">Regulation 7: </w:t>
      </w:r>
      <w:hyperlink r:id="rId6" w:anchor="ch_views" w:tgtFrame="_blank" w:history="1">
        <w:r w:rsidR="00946B31" w:rsidRPr="00EC5E4D">
          <w:rPr>
            <w:rFonts w:ascii="Arial" w:eastAsia="Times New Roman" w:hAnsi="Arial" w:cs="Arial"/>
            <w:b/>
            <w:bCs/>
            <w:sz w:val="20"/>
            <w:szCs w:val="20"/>
            <w:u w:val="single"/>
            <w:lang w:eastAsia="en-GB"/>
          </w:rPr>
          <w:t>The Children’s Views, Wishes and Feelings Standard</w:t>
        </w:r>
      </w:hyperlink>
    </w:p>
    <w:p w:rsidR="00946B31" w:rsidRPr="00EC5E4D" w:rsidRDefault="00EC5E4D" w:rsidP="00EC5E4D">
      <w:pPr>
        <w:pStyle w:val="ListParagraph"/>
        <w:numPr>
          <w:ilvl w:val="0"/>
          <w:numId w:val="4"/>
        </w:numPr>
        <w:spacing w:before="100" w:beforeAutospacing="1" w:after="100" w:afterAutospacing="1" w:line="252" w:lineRule="atLeast"/>
        <w:rPr>
          <w:rFonts w:ascii="Arial" w:eastAsia="Times New Roman" w:hAnsi="Arial" w:cs="Arial"/>
          <w:sz w:val="20"/>
          <w:szCs w:val="20"/>
          <w:lang w:eastAsia="en-GB"/>
        </w:rPr>
      </w:pPr>
      <w:r>
        <w:t xml:space="preserve">Regulation 9: </w:t>
      </w:r>
      <w:hyperlink r:id="rId7" w:anchor="enjoyment" w:tgtFrame="_blank" w:history="1">
        <w:r w:rsidR="00946B31" w:rsidRPr="00EC5E4D">
          <w:rPr>
            <w:rFonts w:ascii="Arial" w:eastAsia="Times New Roman" w:hAnsi="Arial" w:cs="Arial"/>
            <w:b/>
            <w:bCs/>
            <w:sz w:val="20"/>
            <w:szCs w:val="20"/>
            <w:u w:val="single"/>
            <w:lang w:eastAsia="en-GB"/>
          </w:rPr>
          <w:t>The Enjoyment and Achievement Standard</w:t>
        </w:r>
      </w:hyperlink>
    </w:p>
    <w:p w:rsidR="00EC5E4D" w:rsidRDefault="00946B31" w:rsidP="00946B31">
      <w:pPr>
        <w:spacing w:before="100" w:beforeAutospacing="1" w:after="100" w:afterAutospacing="1" w:line="252" w:lineRule="atLeast"/>
        <w:rPr>
          <w:rFonts w:ascii="Arial" w:eastAsia="Times New Roman" w:hAnsi="Arial" w:cs="Arial"/>
          <w:sz w:val="20"/>
          <w:szCs w:val="20"/>
          <w:lang w:eastAsia="en-GB"/>
        </w:rPr>
      </w:pPr>
      <w:r w:rsidRPr="00D96594">
        <w:rPr>
          <w:rFonts w:ascii="Arial" w:eastAsia="Times New Roman" w:hAnsi="Arial" w:cs="Arial"/>
          <w:b/>
          <w:bCs/>
          <w:sz w:val="20"/>
          <w:szCs w:val="20"/>
          <w:lang w:eastAsia="en-GB"/>
        </w:rPr>
        <w:t>Wales:</w:t>
      </w:r>
      <w:r w:rsidRPr="00D96594">
        <w:rPr>
          <w:rFonts w:ascii="Arial" w:eastAsia="Times New Roman" w:hAnsi="Arial" w:cs="Arial"/>
          <w:sz w:val="20"/>
          <w:szCs w:val="20"/>
          <w:lang w:eastAsia="en-GB"/>
        </w:rPr>
        <w:t> </w:t>
      </w:r>
    </w:p>
    <w:p w:rsidR="00EC5E4D" w:rsidRDefault="00EC5E4D" w:rsidP="00EC5E4D">
      <w:pPr>
        <w:pStyle w:val="ListParagraph"/>
        <w:numPr>
          <w:ilvl w:val="0"/>
          <w:numId w:val="5"/>
        </w:numPr>
        <w:spacing w:before="100" w:beforeAutospacing="1" w:after="100" w:afterAutospacing="1" w:line="252" w:lineRule="atLeast"/>
        <w:rPr>
          <w:rFonts w:ascii="Arial" w:eastAsia="Times New Roman" w:hAnsi="Arial" w:cs="Arial"/>
          <w:sz w:val="20"/>
          <w:szCs w:val="20"/>
          <w:lang w:val="en-US" w:eastAsia="en-GB"/>
        </w:rPr>
      </w:pPr>
      <w:r w:rsidRPr="00EC5E4D">
        <w:rPr>
          <w:rFonts w:ascii="Arial" w:eastAsia="Times New Roman" w:hAnsi="Arial" w:cs="Arial"/>
          <w:sz w:val="20"/>
          <w:szCs w:val="20"/>
          <w:lang w:val="en-US" w:eastAsia="en-GB"/>
        </w:rPr>
        <w:t>Regulation 15: Personal plan</w:t>
      </w:r>
    </w:p>
    <w:p w:rsidR="00EC5E4D" w:rsidRDefault="00EC5E4D" w:rsidP="00EC5E4D">
      <w:pPr>
        <w:pStyle w:val="ListParagraph"/>
        <w:numPr>
          <w:ilvl w:val="0"/>
          <w:numId w:val="5"/>
        </w:numPr>
        <w:spacing w:before="100" w:beforeAutospacing="1" w:after="100" w:afterAutospacing="1" w:line="252" w:lineRule="atLeast"/>
        <w:rPr>
          <w:rFonts w:ascii="Arial" w:eastAsia="Times New Roman" w:hAnsi="Arial" w:cs="Arial"/>
          <w:sz w:val="20"/>
          <w:szCs w:val="20"/>
          <w:lang w:val="en-US" w:eastAsia="en-GB"/>
        </w:rPr>
      </w:pPr>
      <w:r w:rsidRPr="00EC5E4D">
        <w:rPr>
          <w:rFonts w:ascii="Arial" w:eastAsia="Times New Roman" w:hAnsi="Arial" w:cs="Arial"/>
          <w:sz w:val="20"/>
          <w:szCs w:val="20"/>
          <w:lang w:val="en-US" w:eastAsia="en-GB"/>
        </w:rPr>
        <w:t>Regulation 19: Information about the service</w:t>
      </w:r>
    </w:p>
    <w:p w:rsidR="00EC5E4D" w:rsidRPr="00EC5E4D" w:rsidRDefault="00EC5E4D" w:rsidP="00EC5E4D">
      <w:pPr>
        <w:pStyle w:val="ListParagraph"/>
        <w:numPr>
          <w:ilvl w:val="0"/>
          <w:numId w:val="5"/>
        </w:numPr>
        <w:spacing w:before="100" w:beforeAutospacing="1" w:after="100" w:afterAutospacing="1" w:line="252" w:lineRule="atLeast"/>
        <w:rPr>
          <w:rFonts w:ascii="Arial" w:eastAsia="Times New Roman" w:hAnsi="Arial" w:cs="Arial"/>
          <w:sz w:val="20"/>
          <w:szCs w:val="20"/>
          <w:lang w:val="en-US" w:eastAsia="en-GB"/>
        </w:rPr>
      </w:pPr>
      <w:r w:rsidRPr="00EC5E4D">
        <w:rPr>
          <w:rFonts w:ascii="Arial" w:eastAsia="Times New Roman" w:hAnsi="Arial" w:cs="Arial"/>
          <w:sz w:val="20"/>
          <w:szCs w:val="20"/>
          <w:lang w:val="en-US" w:eastAsia="en-GB"/>
        </w:rPr>
        <w:t>Regulation 20: Service agreement</w:t>
      </w:r>
    </w:p>
    <w:p w:rsidR="00946B31" w:rsidRPr="00D96594" w:rsidRDefault="00946B31" w:rsidP="00EC5E4D">
      <w:pPr>
        <w:spacing w:before="100" w:beforeAutospacing="1" w:after="100" w:afterAutospacing="1" w:line="252" w:lineRule="atLeast"/>
        <w:rPr>
          <w:rFonts w:ascii="Arial" w:eastAsia="Times New Roman" w:hAnsi="Arial" w:cs="Arial"/>
          <w:b/>
          <w:bCs/>
          <w:sz w:val="20"/>
          <w:szCs w:val="20"/>
          <w:lang w:eastAsia="en-GB"/>
        </w:rPr>
      </w:pPr>
      <w:r w:rsidRPr="00D96594">
        <w:rPr>
          <w:rFonts w:ascii="Arial" w:eastAsia="Times New Roman" w:hAnsi="Arial" w:cs="Arial"/>
          <w:sz w:val="20"/>
          <w:szCs w:val="20"/>
          <w:lang w:eastAsia="en-GB"/>
        </w:rPr>
        <w:br/>
      </w:r>
      <w:r w:rsidRPr="00D96594">
        <w:rPr>
          <w:rFonts w:ascii="Arial" w:eastAsia="Times New Roman" w:hAnsi="Arial" w:cs="Arial"/>
          <w:b/>
          <w:bCs/>
          <w:sz w:val="20"/>
          <w:szCs w:val="20"/>
          <w:lang w:eastAsia="en-GB"/>
        </w:rPr>
        <w:t>O</w:t>
      </w:r>
      <w:r w:rsidR="005E0576">
        <w:rPr>
          <w:rFonts w:ascii="Arial" w:eastAsia="Times New Roman" w:hAnsi="Arial" w:cs="Arial"/>
          <w:b/>
          <w:bCs/>
          <w:sz w:val="20"/>
          <w:szCs w:val="20"/>
          <w:lang w:eastAsia="en-GB"/>
        </w:rPr>
        <w:t>utcome statement</w:t>
      </w:r>
    </w:p>
    <w:p w:rsidR="00946B31" w:rsidRPr="00D96594" w:rsidRDefault="00946B31" w:rsidP="00946B31">
      <w:pPr>
        <w:spacing w:before="100" w:beforeAutospacing="1" w:after="100" w:afterAutospacing="1" w:line="252" w:lineRule="atLeast"/>
        <w:rPr>
          <w:rFonts w:ascii="Arial" w:eastAsia="Times New Roman" w:hAnsi="Arial" w:cs="Arial"/>
          <w:sz w:val="20"/>
          <w:szCs w:val="20"/>
          <w:lang w:eastAsia="en-GB"/>
        </w:rPr>
      </w:pPr>
      <w:r w:rsidRPr="00D96594">
        <w:rPr>
          <w:rFonts w:ascii="Arial" w:eastAsia="Times New Roman" w:hAnsi="Arial" w:cs="Arial"/>
          <w:sz w:val="20"/>
          <w:szCs w:val="20"/>
          <w:lang w:eastAsia="en-GB"/>
        </w:rPr>
        <w:t>Children are able to pursue their particular interests, develop confidence in their skills and are supported and encouraged by staff to engage in leisure activities.</w:t>
      </w:r>
    </w:p>
    <w:p w:rsidR="00946B31" w:rsidRPr="00D96594" w:rsidRDefault="00946B31" w:rsidP="00946B31">
      <w:pPr>
        <w:spacing w:before="100" w:beforeAutospacing="1" w:after="100" w:afterAutospacing="1" w:line="240" w:lineRule="auto"/>
        <w:outlineLvl w:val="2"/>
        <w:rPr>
          <w:rFonts w:ascii="Arial" w:eastAsia="Times New Roman" w:hAnsi="Arial" w:cs="Arial"/>
          <w:b/>
          <w:bCs/>
          <w:sz w:val="20"/>
          <w:szCs w:val="20"/>
          <w:lang w:eastAsia="en-GB"/>
        </w:rPr>
      </w:pPr>
      <w:r w:rsidRPr="00D96594">
        <w:rPr>
          <w:rFonts w:ascii="Arial" w:eastAsia="Times New Roman" w:hAnsi="Arial" w:cs="Arial"/>
          <w:b/>
          <w:bCs/>
          <w:sz w:val="20"/>
          <w:szCs w:val="20"/>
          <w:lang w:eastAsia="en-GB"/>
        </w:rPr>
        <w:t>G</w:t>
      </w:r>
      <w:r w:rsidR="005E0576">
        <w:rPr>
          <w:rFonts w:ascii="Arial" w:eastAsia="Times New Roman" w:hAnsi="Arial" w:cs="Arial"/>
          <w:b/>
          <w:bCs/>
          <w:sz w:val="20"/>
          <w:szCs w:val="20"/>
          <w:lang w:eastAsia="en-GB"/>
        </w:rPr>
        <w:t>uidance</w:t>
      </w:r>
    </w:p>
    <w:p w:rsidR="00946B31" w:rsidRPr="00D96594" w:rsidRDefault="00F2621E" w:rsidP="00946B31">
      <w:pPr>
        <w:spacing w:before="100" w:beforeAutospacing="1" w:after="100" w:afterAutospacing="1" w:line="252" w:lineRule="atLeast"/>
        <w:rPr>
          <w:rFonts w:ascii="Arial" w:eastAsia="Times New Roman" w:hAnsi="Arial" w:cs="Arial"/>
          <w:sz w:val="20"/>
          <w:szCs w:val="20"/>
          <w:lang w:eastAsia="en-GB"/>
        </w:rPr>
      </w:pPr>
      <w:hyperlink r:id="rId8" w:tgtFrame="_blank" w:history="1">
        <w:r w:rsidR="00946B31" w:rsidRPr="00D96594">
          <w:rPr>
            <w:rFonts w:ascii="Arial" w:eastAsia="Times New Roman" w:hAnsi="Arial" w:cs="Arial"/>
            <w:b/>
            <w:bCs/>
            <w:sz w:val="20"/>
            <w:szCs w:val="20"/>
            <w:u w:val="single"/>
            <w:lang w:eastAsia="en-GB"/>
          </w:rPr>
          <w:t>Department for Education Advice on Health and Safety for Schools, including School Trips</w:t>
        </w:r>
      </w:hyperlink>
    </w:p>
    <w:p w:rsidR="00946B31" w:rsidRPr="00D96594" w:rsidRDefault="00946B31" w:rsidP="00946B31">
      <w:pPr>
        <w:spacing w:before="100" w:beforeAutospacing="1" w:after="100" w:afterAutospacing="1" w:line="252" w:lineRule="atLeast"/>
        <w:rPr>
          <w:rFonts w:ascii="Arial" w:eastAsia="Times New Roman" w:hAnsi="Arial" w:cs="Arial"/>
          <w:sz w:val="20"/>
          <w:szCs w:val="20"/>
          <w:lang w:eastAsia="en-GB"/>
        </w:rPr>
      </w:pPr>
      <w:r w:rsidRPr="00D96594">
        <w:rPr>
          <w:rFonts w:ascii="Arial" w:eastAsia="Times New Roman" w:hAnsi="Arial" w:cs="Arial"/>
          <w:sz w:val="20"/>
          <w:szCs w:val="20"/>
          <w:lang w:eastAsia="en-GB"/>
        </w:rPr>
        <w:t>Also see: </w:t>
      </w:r>
      <w:hyperlink r:id="rId9" w:history="1">
        <w:r w:rsidRPr="00D96594">
          <w:rPr>
            <w:rFonts w:ascii="Arial" w:eastAsia="Times New Roman" w:hAnsi="Arial" w:cs="Arial"/>
            <w:b/>
            <w:bCs/>
            <w:sz w:val="20"/>
            <w:szCs w:val="20"/>
            <w:u w:val="single"/>
            <w:lang w:eastAsia="en-GB"/>
          </w:rPr>
          <w:t>Activities and Transporting Children Procedure</w:t>
        </w:r>
      </w:hyperlink>
    </w:p>
    <w:p w:rsidR="00946B31" w:rsidRPr="00D96594" w:rsidRDefault="00946B31" w:rsidP="00946B31">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D96594">
        <w:rPr>
          <w:rFonts w:ascii="Arial" w:eastAsia="Times New Roman" w:hAnsi="Arial" w:cs="Arial"/>
          <w:b/>
          <w:bCs/>
          <w:sz w:val="20"/>
          <w:szCs w:val="20"/>
          <w:lang w:eastAsia="en-GB"/>
        </w:rPr>
        <w:br/>
      </w:r>
      <w:r w:rsidRPr="005E0576">
        <w:rPr>
          <w:rFonts w:ascii="Arial" w:eastAsia="Times New Roman" w:hAnsi="Arial" w:cs="Arial"/>
          <w:b/>
          <w:bCs/>
          <w:sz w:val="24"/>
          <w:szCs w:val="20"/>
          <w:lang w:eastAsia="en-GB"/>
        </w:rPr>
        <w:t>Contents</w:t>
      </w:r>
    </w:p>
    <w:p w:rsidR="00946B31" w:rsidRPr="00D96594" w:rsidRDefault="00F2621E" w:rsidP="00946B31">
      <w:pPr>
        <w:numPr>
          <w:ilvl w:val="0"/>
          <w:numId w:val="3"/>
        </w:numPr>
        <w:spacing w:before="192" w:after="192" w:line="240" w:lineRule="auto"/>
        <w:rPr>
          <w:rFonts w:ascii="Arial" w:eastAsia="Times New Roman" w:hAnsi="Arial" w:cs="Arial"/>
          <w:sz w:val="20"/>
          <w:szCs w:val="20"/>
          <w:lang w:eastAsia="en-GB"/>
        </w:rPr>
      </w:pPr>
      <w:hyperlink r:id="rId10" w:anchor="holiday_trips_in_uk" w:history="1">
        <w:r w:rsidR="00946B31" w:rsidRPr="00D96594">
          <w:rPr>
            <w:rFonts w:ascii="Arial" w:eastAsia="Times New Roman" w:hAnsi="Arial" w:cs="Arial"/>
            <w:b/>
            <w:bCs/>
            <w:sz w:val="20"/>
            <w:szCs w:val="20"/>
            <w:u w:val="single"/>
            <w:lang w:eastAsia="en-GB"/>
          </w:rPr>
          <w:t>Holidays or School Trips in the UK</w:t>
        </w:r>
      </w:hyperlink>
    </w:p>
    <w:p w:rsidR="00946B31" w:rsidRPr="00D96594" w:rsidRDefault="00F2621E" w:rsidP="00946B31">
      <w:pPr>
        <w:numPr>
          <w:ilvl w:val="0"/>
          <w:numId w:val="3"/>
        </w:numPr>
        <w:spacing w:before="192" w:after="192" w:line="240" w:lineRule="auto"/>
        <w:rPr>
          <w:rFonts w:ascii="Arial" w:eastAsia="Times New Roman" w:hAnsi="Arial" w:cs="Arial"/>
          <w:sz w:val="20"/>
          <w:szCs w:val="20"/>
          <w:lang w:eastAsia="en-GB"/>
        </w:rPr>
      </w:pPr>
      <w:hyperlink r:id="rId11" w:anchor="hol_outside_uk" w:history="1">
        <w:r w:rsidR="00946B31" w:rsidRPr="00D96594">
          <w:rPr>
            <w:rFonts w:ascii="Arial" w:eastAsia="Times New Roman" w:hAnsi="Arial" w:cs="Arial"/>
            <w:b/>
            <w:bCs/>
            <w:sz w:val="20"/>
            <w:szCs w:val="20"/>
            <w:u w:val="single"/>
            <w:lang w:eastAsia="en-GB"/>
          </w:rPr>
          <w:t>Holidays or School Trips outside the UK</w:t>
        </w:r>
      </w:hyperlink>
    </w:p>
    <w:p w:rsidR="00946B31" w:rsidRPr="00D96594" w:rsidRDefault="00F2621E" w:rsidP="00946B31">
      <w:pPr>
        <w:numPr>
          <w:ilvl w:val="0"/>
          <w:numId w:val="3"/>
        </w:numPr>
        <w:spacing w:before="192" w:after="192" w:line="240" w:lineRule="auto"/>
        <w:rPr>
          <w:rFonts w:ascii="Arial" w:eastAsia="Times New Roman" w:hAnsi="Arial" w:cs="Arial"/>
          <w:sz w:val="20"/>
          <w:szCs w:val="20"/>
          <w:lang w:eastAsia="en-GB"/>
        </w:rPr>
      </w:pPr>
      <w:hyperlink r:id="rId12" w:anchor="interrupt" w:history="1">
        <w:r w:rsidR="00946B31" w:rsidRPr="00D96594">
          <w:rPr>
            <w:rFonts w:ascii="Arial" w:eastAsia="Times New Roman" w:hAnsi="Arial" w:cs="Arial"/>
            <w:b/>
            <w:bCs/>
            <w:sz w:val="20"/>
            <w:szCs w:val="20"/>
            <w:u w:val="single"/>
            <w:lang w:eastAsia="en-GB"/>
          </w:rPr>
          <w:t>Interruption to Normal Contact Arrangements</w:t>
        </w:r>
      </w:hyperlink>
    </w:p>
    <w:p w:rsidR="00EF32D6" w:rsidRDefault="00946B31" w:rsidP="00946B31">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D96594">
        <w:rPr>
          <w:rFonts w:ascii="Arial" w:eastAsia="Times New Roman" w:hAnsi="Arial" w:cs="Arial"/>
          <w:b/>
          <w:bCs/>
          <w:sz w:val="20"/>
          <w:szCs w:val="20"/>
          <w:lang w:eastAsia="en-GB"/>
        </w:rPr>
        <w:br/>
      </w:r>
      <w:bookmarkStart w:id="1" w:name="holiday_trips_in_uk"/>
      <w:bookmarkEnd w:id="1"/>
    </w:p>
    <w:p w:rsidR="00946B31" w:rsidRPr="005E0576" w:rsidRDefault="00946B31" w:rsidP="00946B31">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5E0576">
        <w:rPr>
          <w:rFonts w:ascii="Arial" w:eastAsia="Times New Roman" w:hAnsi="Arial" w:cs="Arial"/>
          <w:b/>
          <w:bCs/>
          <w:sz w:val="24"/>
          <w:szCs w:val="20"/>
          <w:lang w:eastAsia="en-GB"/>
        </w:rPr>
        <w:t>1. Holidays or School Trips in the UK</w:t>
      </w:r>
    </w:p>
    <w:p w:rsidR="00946B31" w:rsidRPr="00D96594" w:rsidRDefault="00946B31" w:rsidP="00946B31">
      <w:pPr>
        <w:spacing w:before="100" w:beforeAutospacing="1" w:after="100" w:afterAutospacing="1" w:line="252" w:lineRule="atLeast"/>
        <w:rPr>
          <w:rFonts w:ascii="Arial" w:eastAsia="Times New Roman" w:hAnsi="Arial" w:cs="Arial"/>
          <w:sz w:val="20"/>
          <w:szCs w:val="20"/>
          <w:lang w:eastAsia="en-GB"/>
        </w:rPr>
      </w:pPr>
      <w:r w:rsidRPr="00D96594">
        <w:rPr>
          <w:rFonts w:ascii="Arial" w:eastAsia="Times New Roman" w:hAnsi="Arial" w:cs="Arial"/>
          <w:sz w:val="20"/>
          <w:szCs w:val="20"/>
          <w:lang w:eastAsia="en-GB"/>
        </w:rPr>
        <w:t>Where there is a proposal for a child to go on holiday or a school trip in the UK, the relevant social worker should give approval, unless it has previously been agreed this is not necessary (which may apply for holidays or trips up to four days as set out in </w:t>
      </w:r>
      <w:hyperlink r:id="rId13" w:history="1">
        <w:r w:rsidRPr="00D96594">
          <w:rPr>
            <w:rFonts w:ascii="Arial" w:eastAsia="Times New Roman" w:hAnsi="Arial" w:cs="Arial"/>
            <w:b/>
            <w:bCs/>
            <w:sz w:val="20"/>
            <w:szCs w:val="20"/>
            <w:u w:val="single"/>
            <w:lang w:eastAsia="en-GB"/>
          </w:rPr>
          <w:t>Overnight Stays and Contact with Relatives and Friends and Visitors Procedure</w:t>
        </w:r>
      </w:hyperlink>
      <w:r w:rsidRPr="00D96594">
        <w:rPr>
          <w:rFonts w:ascii="Arial" w:eastAsia="Times New Roman" w:hAnsi="Arial" w:cs="Arial"/>
          <w:sz w:val="20"/>
          <w:szCs w:val="20"/>
          <w:lang w:eastAsia="en-GB"/>
        </w:rPr>
        <w:t>) that the home can make the arrangements without seeking approval.</w:t>
      </w:r>
    </w:p>
    <w:p w:rsidR="00946B31" w:rsidRPr="00D96594" w:rsidRDefault="00946B31" w:rsidP="00946B31">
      <w:pPr>
        <w:spacing w:before="100" w:beforeAutospacing="1" w:after="100" w:afterAutospacing="1" w:line="252" w:lineRule="atLeast"/>
        <w:rPr>
          <w:rFonts w:ascii="Arial" w:eastAsia="Times New Roman" w:hAnsi="Arial" w:cs="Arial"/>
          <w:sz w:val="20"/>
          <w:szCs w:val="20"/>
          <w:lang w:eastAsia="en-GB"/>
        </w:rPr>
      </w:pPr>
      <w:r w:rsidRPr="00D96594">
        <w:rPr>
          <w:rFonts w:ascii="Arial" w:eastAsia="Times New Roman" w:hAnsi="Arial" w:cs="Arial"/>
          <w:sz w:val="20"/>
          <w:szCs w:val="20"/>
          <w:lang w:eastAsia="en-GB"/>
        </w:rPr>
        <w:t>If the home is permitted to arrange holidays and trips without seeking approval, the social worker should still be informed, preferably in advance or as soon as possible afterwards.</w:t>
      </w:r>
    </w:p>
    <w:p w:rsidR="00946B31" w:rsidRPr="00D96594" w:rsidRDefault="00946B31" w:rsidP="00946B31">
      <w:pPr>
        <w:spacing w:before="100" w:beforeAutospacing="1" w:after="100" w:afterAutospacing="1" w:line="252" w:lineRule="atLeast"/>
        <w:rPr>
          <w:rFonts w:ascii="Arial" w:eastAsia="Times New Roman" w:hAnsi="Arial" w:cs="Arial"/>
          <w:sz w:val="20"/>
          <w:szCs w:val="20"/>
          <w:lang w:eastAsia="en-GB"/>
        </w:rPr>
      </w:pPr>
      <w:r w:rsidRPr="00D96594">
        <w:rPr>
          <w:rFonts w:ascii="Arial" w:eastAsia="Times New Roman" w:hAnsi="Arial" w:cs="Arial"/>
          <w:sz w:val="20"/>
          <w:szCs w:val="20"/>
          <w:lang w:eastAsia="en-GB"/>
        </w:rPr>
        <w:t>Children must not be taken on holiday during term time unless there are exceptional circumstances that would be approved by the social worker’s manager for the child and the Head of School.</w:t>
      </w:r>
    </w:p>
    <w:p w:rsidR="00946B31" w:rsidRPr="005E0576" w:rsidRDefault="00946B31" w:rsidP="00946B31">
      <w:pPr>
        <w:pBdr>
          <w:bottom w:val="single" w:sz="6" w:space="0" w:color="0495DF"/>
        </w:pBdr>
        <w:spacing w:before="100" w:beforeAutospacing="1" w:after="100" w:afterAutospacing="1" w:line="240" w:lineRule="auto"/>
        <w:outlineLvl w:val="1"/>
        <w:rPr>
          <w:rFonts w:ascii="Arial" w:eastAsia="Times New Roman" w:hAnsi="Arial" w:cs="Arial"/>
          <w:b/>
          <w:bCs/>
          <w:szCs w:val="20"/>
          <w:lang w:eastAsia="en-GB"/>
        </w:rPr>
      </w:pPr>
      <w:bookmarkStart w:id="2" w:name="hol_outside_uk"/>
      <w:bookmarkEnd w:id="2"/>
      <w:r w:rsidRPr="005E0576">
        <w:rPr>
          <w:rFonts w:ascii="Arial" w:eastAsia="Times New Roman" w:hAnsi="Arial" w:cs="Arial"/>
          <w:b/>
          <w:bCs/>
          <w:szCs w:val="20"/>
          <w:lang w:eastAsia="en-GB"/>
        </w:rPr>
        <w:lastRenderedPageBreak/>
        <w:t>2. Holidays or School Trips outside the UK</w:t>
      </w:r>
    </w:p>
    <w:p w:rsidR="00946B31" w:rsidRPr="00D96594" w:rsidRDefault="00946B31" w:rsidP="00946B31">
      <w:pPr>
        <w:spacing w:before="100" w:beforeAutospacing="1" w:after="100" w:afterAutospacing="1" w:line="252" w:lineRule="atLeast"/>
        <w:rPr>
          <w:rFonts w:ascii="Arial" w:eastAsia="Times New Roman" w:hAnsi="Arial" w:cs="Arial"/>
          <w:sz w:val="20"/>
          <w:szCs w:val="20"/>
          <w:lang w:eastAsia="en-GB"/>
        </w:rPr>
      </w:pPr>
      <w:r w:rsidRPr="00D96594">
        <w:rPr>
          <w:rFonts w:ascii="Arial" w:eastAsia="Times New Roman" w:hAnsi="Arial" w:cs="Arial"/>
          <w:sz w:val="20"/>
          <w:szCs w:val="20"/>
          <w:lang w:eastAsia="en-GB"/>
        </w:rPr>
        <w:t>Where there is a proposal for child to go on holiday or school trip abroad, the child's social worker must always give approval, having consulted the child's parents.</w:t>
      </w:r>
    </w:p>
    <w:p w:rsidR="00946B31" w:rsidRPr="00D96594" w:rsidRDefault="00946B31" w:rsidP="00946B31">
      <w:pPr>
        <w:spacing w:before="100" w:beforeAutospacing="1" w:after="100" w:afterAutospacing="1" w:line="252" w:lineRule="atLeast"/>
        <w:rPr>
          <w:rFonts w:ascii="Arial" w:eastAsia="Times New Roman" w:hAnsi="Arial" w:cs="Arial"/>
          <w:sz w:val="20"/>
          <w:szCs w:val="20"/>
          <w:lang w:eastAsia="en-GB"/>
        </w:rPr>
      </w:pPr>
      <w:r w:rsidRPr="00D96594">
        <w:rPr>
          <w:rFonts w:ascii="Arial" w:eastAsia="Times New Roman" w:hAnsi="Arial" w:cs="Arial"/>
          <w:sz w:val="20"/>
          <w:szCs w:val="20"/>
          <w:lang w:eastAsia="en-GB"/>
        </w:rPr>
        <w:t xml:space="preserve">Where the </w:t>
      </w:r>
      <w:r w:rsidR="00D96594" w:rsidRPr="00D96594">
        <w:rPr>
          <w:rFonts w:ascii="Arial" w:eastAsia="Times New Roman" w:hAnsi="Arial" w:cs="Arial"/>
          <w:sz w:val="20"/>
          <w:szCs w:val="20"/>
          <w:lang w:eastAsia="en-GB"/>
        </w:rPr>
        <w:t>parents’</w:t>
      </w:r>
      <w:r w:rsidRPr="00D96594">
        <w:rPr>
          <w:rFonts w:ascii="Arial" w:eastAsia="Times New Roman" w:hAnsi="Arial" w:cs="Arial"/>
          <w:sz w:val="20"/>
          <w:szCs w:val="20"/>
          <w:lang w:eastAsia="en-GB"/>
        </w:rPr>
        <w:t xml:space="preserve"> consent, their consent must be obtained in writing. Where parental consent is not given, the social worker may need to seek legal advice as to whether the holiday can go ahead. </w:t>
      </w:r>
    </w:p>
    <w:p w:rsidR="00946B31" w:rsidRPr="00D96594" w:rsidRDefault="00946B31" w:rsidP="00946B31">
      <w:pPr>
        <w:spacing w:before="100" w:beforeAutospacing="1" w:after="100" w:afterAutospacing="1" w:line="252" w:lineRule="atLeast"/>
        <w:rPr>
          <w:rFonts w:ascii="Arial" w:eastAsia="Times New Roman" w:hAnsi="Arial" w:cs="Arial"/>
          <w:sz w:val="20"/>
          <w:szCs w:val="20"/>
          <w:lang w:eastAsia="en-GB"/>
        </w:rPr>
      </w:pPr>
      <w:r w:rsidRPr="00D96594">
        <w:rPr>
          <w:rFonts w:ascii="Arial" w:eastAsia="Times New Roman" w:hAnsi="Arial" w:cs="Arial"/>
          <w:sz w:val="20"/>
          <w:szCs w:val="20"/>
          <w:lang w:eastAsia="en-GB"/>
        </w:rPr>
        <w:t>If the child requires a passport, the social worker should be consulted on the procedures within the local authority for obtaining passport</w:t>
      </w:r>
    </w:p>
    <w:p w:rsidR="00946B31" w:rsidRPr="00D96594" w:rsidRDefault="00946B31" w:rsidP="00946B31">
      <w:pPr>
        <w:spacing w:before="100" w:beforeAutospacing="1" w:after="100" w:afterAutospacing="1" w:line="252" w:lineRule="atLeast"/>
        <w:rPr>
          <w:rFonts w:ascii="Arial" w:eastAsia="Times New Roman" w:hAnsi="Arial" w:cs="Arial"/>
          <w:sz w:val="20"/>
          <w:szCs w:val="20"/>
          <w:lang w:eastAsia="en-GB"/>
        </w:rPr>
      </w:pPr>
      <w:r w:rsidRPr="00D96594">
        <w:rPr>
          <w:rFonts w:ascii="Arial" w:eastAsia="Times New Roman" w:hAnsi="Arial" w:cs="Arial"/>
          <w:sz w:val="20"/>
          <w:szCs w:val="20"/>
          <w:lang w:eastAsia="en-GB"/>
        </w:rPr>
        <w:t>Where the holiday or school trip will interrupt contact arrangements between the child and parents or siblings, consideration should also be given to making alternative suitable arrangements.</w:t>
      </w:r>
    </w:p>
    <w:p w:rsidR="00946B31" w:rsidRPr="00D96594" w:rsidRDefault="00946B31" w:rsidP="00946B31">
      <w:pPr>
        <w:pBdr>
          <w:bottom w:val="single" w:sz="6" w:space="0" w:color="0495DF"/>
        </w:pBdr>
        <w:spacing w:before="100" w:beforeAutospacing="1" w:after="100" w:afterAutospacing="1" w:line="328" w:lineRule="atLeast"/>
        <w:rPr>
          <w:rFonts w:ascii="Arial" w:eastAsia="Times New Roman" w:hAnsi="Arial" w:cs="Arial"/>
          <w:b/>
          <w:bCs/>
          <w:sz w:val="20"/>
          <w:szCs w:val="20"/>
          <w:lang w:eastAsia="en-GB"/>
        </w:rPr>
      </w:pPr>
      <w:r w:rsidRPr="00D96594">
        <w:rPr>
          <w:rFonts w:ascii="Arial" w:eastAsia="Times New Roman" w:hAnsi="Arial" w:cs="Arial"/>
          <w:b/>
          <w:bCs/>
          <w:sz w:val="20"/>
          <w:szCs w:val="20"/>
          <w:lang w:eastAsia="en-GB"/>
        </w:rPr>
        <w:br/>
      </w:r>
      <w:r w:rsidRPr="005E0576">
        <w:rPr>
          <w:rFonts w:ascii="Arial" w:eastAsia="Times New Roman" w:hAnsi="Arial" w:cs="Arial"/>
          <w:b/>
          <w:bCs/>
          <w:sz w:val="24"/>
          <w:szCs w:val="20"/>
          <w:lang w:eastAsia="en-GB"/>
        </w:rPr>
        <w:t>3.</w:t>
      </w:r>
      <w:bookmarkStart w:id="3" w:name="interrupt"/>
      <w:bookmarkEnd w:id="3"/>
      <w:r w:rsidRPr="005E0576">
        <w:rPr>
          <w:rFonts w:ascii="Arial" w:eastAsia="Times New Roman" w:hAnsi="Arial" w:cs="Arial"/>
          <w:b/>
          <w:bCs/>
          <w:sz w:val="24"/>
          <w:szCs w:val="20"/>
          <w:lang w:eastAsia="en-GB"/>
        </w:rPr>
        <w:t> Interruption to Normal Contact Arrangements</w:t>
      </w:r>
    </w:p>
    <w:p w:rsidR="00946B31" w:rsidRPr="00D96594" w:rsidRDefault="00946B31" w:rsidP="00946B31">
      <w:pPr>
        <w:spacing w:before="100" w:beforeAutospacing="1" w:after="100" w:afterAutospacing="1" w:line="252" w:lineRule="atLeast"/>
        <w:rPr>
          <w:rFonts w:ascii="Arial" w:eastAsia="Times New Roman" w:hAnsi="Arial" w:cs="Arial"/>
          <w:sz w:val="20"/>
          <w:szCs w:val="20"/>
          <w:lang w:eastAsia="en-GB"/>
        </w:rPr>
      </w:pPr>
      <w:r w:rsidRPr="00D96594">
        <w:rPr>
          <w:rFonts w:ascii="Arial" w:eastAsia="Times New Roman" w:hAnsi="Arial" w:cs="Arial"/>
          <w:sz w:val="20"/>
          <w:szCs w:val="20"/>
          <w:lang w:eastAsia="en-GB"/>
        </w:rPr>
        <w:t>Where the holiday or school trip will interrupt normal contact arrangements between the child and his/her family and significant others, alternative suitable arrangements should be given consideration. This should be in consultation with the social worker and relevant others and consistent with the child’s Care Plan.</w:t>
      </w:r>
    </w:p>
    <w:p w:rsidR="00946B31" w:rsidRPr="00D96594" w:rsidRDefault="00946B31" w:rsidP="00946B31">
      <w:pPr>
        <w:spacing w:before="100" w:beforeAutospacing="1" w:after="100" w:afterAutospacing="1" w:line="252" w:lineRule="atLeast"/>
        <w:rPr>
          <w:rFonts w:ascii="Arial" w:eastAsia="Times New Roman" w:hAnsi="Arial" w:cs="Arial"/>
          <w:sz w:val="20"/>
          <w:szCs w:val="20"/>
          <w:lang w:eastAsia="en-GB"/>
        </w:rPr>
      </w:pPr>
      <w:r w:rsidRPr="00D96594">
        <w:rPr>
          <w:rFonts w:ascii="Arial" w:eastAsia="Times New Roman" w:hAnsi="Arial" w:cs="Arial"/>
          <w:sz w:val="20"/>
          <w:szCs w:val="20"/>
          <w:lang w:eastAsia="en-GB"/>
        </w:rPr>
        <w:t>See</w:t>
      </w:r>
      <w:hyperlink r:id="rId14" w:history="1">
        <w:r w:rsidRPr="00D96594">
          <w:rPr>
            <w:rFonts w:ascii="Arial" w:eastAsia="Times New Roman" w:hAnsi="Arial" w:cs="Arial"/>
            <w:b/>
            <w:bCs/>
            <w:sz w:val="20"/>
            <w:szCs w:val="20"/>
            <w:u w:val="single"/>
            <w:lang w:eastAsia="en-GB"/>
          </w:rPr>
          <w:t> Contact with Parents and Siblings Procedure</w:t>
        </w:r>
      </w:hyperlink>
      <w:r w:rsidRPr="00D96594">
        <w:rPr>
          <w:rFonts w:ascii="Arial" w:eastAsia="Times New Roman" w:hAnsi="Arial" w:cs="Arial"/>
          <w:sz w:val="20"/>
          <w:szCs w:val="20"/>
          <w:lang w:eastAsia="en-GB"/>
        </w:rPr>
        <w:t>.</w:t>
      </w:r>
    </w:p>
    <w:p w:rsidR="00946B31" w:rsidRPr="00D96594" w:rsidRDefault="00946B31" w:rsidP="00946B31">
      <w:pPr>
        <w:spacing w:before="100" w:beforeAutospacing="1" w:after="100" w:afterAutospacing="1" w:line="252" w:lineRule="atLeast"/>
        <w:jc w:val="center"/>
        <w:rPr>
          <w:rFonts w:ascii="Arial" w:eastAsia="Times New Roman" w:hAnsi="Arial" w:cs="Arial"/>
          <w:b/>
          <w:bCs/>
          <w:sz w:val="20"/>
          <w:szCs w:val="20"/>
          <w:lang w:eastAsia="en-GB"/>
        </w:rPr>
      </w:pPr>
      <w:r w:rsidRPr="00D96594">
        <w:rPr>
          <w:rFonts w:ascii="Arial" w:eastAsia="Times New Roman" w:hAnsi="Arial" w:cs="Arial"/>
          <w:b/>
          <w:bCs/>
          <w:sz w:val="20"/>
          <w:szCs w:val="20"/>
          <w:lang w:eastAsia="en-GB"/>
        </w:rPr>
        <w:t>End</w:t>
      </w:r>
    </w:p>
    <w:p w:rsidR="001D54B9" w:rsidRPr="00D96594" w:rsidRDefault="001D54B9" w:rsidP="001D54B9">
      <w:pPr>
        <w:spacing w:after="0" w:line="240" w:lineRule="auto"/>
        <w:rPr>
          <w:rFonts w:ascii="Arial" w:eastAsia="Times New Roman" w:hAnsi="Arial" w:cs="Arial"/>
          <w:sz w:val="20"/>
          <w:szCs w:val="20"/>
          <w:lang w:eastAsia="en-GB"/>
        </w:rPr>
      </w:pPr>
    </w:p>
    <w:p w:rsidR="0087322C" w:rsidRPr="00D96594" w:rsidRDefault="0087322C">
      <w:pPr>
        <w:rPr>
          <w:rFonts w:ascii="Arial" w:hAnsi="Arial" w:cs="Arial"/>
          <w:sz w:val="20"/>
          <w:szCs w:val="20"/>
        </w:rPr>
      </w:pPr>
      <w:bookmarkStart w:id="4" w:name="_GoBack"/>
      <w:bookmarkEnd w:id="4"/>
    </w:p>
    <w:sectPr w:rsidR="0087322C" w:rsidRPr="00D96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00B9"/>
    <w:multiLevelType w:val="multilevel"/>
    <w:tmpl w:val="C8AE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C66DF"/>
    <w:multiLevelType w:val="hybridMultilevel"/>
    <w:tmpl w:val="DA70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981C5C"/>
    <w:multiLevelType w:val="hybridMultilevel"/>
    <w:tmpl w:val="5E22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7B77B5"/>
    <w:multiLevelType w:val="multilevel"/>
    <w:tmpl w:val="51E4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940FB7"/>
    <w:multiLevelType w:val="multilevel"/>
    <w:tmpl w:val="263A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1D54B9"/>
    <w:rsid w:val="00365DCF"/>
    <w:rsid w:val="00521C88"/>
    <w:rsid w:val="00572898"/>
    <w:rsid w:val="005E0576"/>
    <w:rsid w:val="0087322C"/>
    <w:rsid w:val="00946B31"/>
    <w:rsid w:val="00D96594"/>
    <w:rsid w:val="00EC3C7E"/>
    <w:rsid w:val="00EC5E4D"/>
    <w:rsid w:val="00EF32D6"/>
    <w:rsid w:val="00F2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aboutdfe/advice/f00191759/departmental-advice-on-health-and-safety-for-schools" TargetMode="External"/><Relationship Id="rId13" Type="http://schemas.openxmlformats.org/officeDocument/2006/relationships/hyperlink" Target="http://www.proceduresonline.com/brynmelyn/chapters/p_ovnght_stay.htm" TargetMode="External"/><Relationship Id="rId3" Type="http://schemas.microsoft.com/office/2007/relationships/stylesWithEffects" Target="stylesWithEffects.xml"/><Relationship Id="rId7" Type="http://schemas.openxmlformats.org/officeDocument/2006/relationships/hyperlink" Target="http://qualitystandards.proceduresonline.com/homes/p_quality_standards.html" TargetMode="External"/><Relationship Id="rId12" Type="http://schemas.openxmlformats.org/officeDocument/2006/relationships/hyperlink" Target="http://www.proceduresonline.com/brynmelyn/chapters/p_holi_scho_trip.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qualitystandards.proceduresonline.com/homes/p_quality_standards.html" TargetMode="External"/><Relationship Id="rId11" Type="http://schemas.openxmlformats.org/officeDocument/2006/relationships/hyperlink" Target="http://www.proceduresonline.com/brynmelyn/chapters/p_holi_scho_trip.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ceduresonline.com/brynmelyn/chapters/p_holi_scho_trip.htm" TargetMode="External"/><Relationship Id="rId4" Type="http://schemas.openxmlformats.org/officeDocument/2006/relationships/settings" Target="settings.xml"/><Relationship Id="rId9" Type="http://schemas.openxmlformats.org/officeDocument/2006/relationships/hyperlink" Target="http://www.proceduresonline.com/brynmelyn/chapters/p_activ_trans_chi.htm" TargetMode="External"/><Relationship Id="rId14" Type="http://schemas.openxmlformats.org/officeDocument/2006/relationships/hyperlink" Target="http://www.proceduresonline.com/brynmelyn/chapters/p_cntct_prnt_si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O'Donnell</dc:creator>
  <cp:lastModifiedBy>Nicole Carter</cp:lastModifiedBy>
  <cp:revision>7</cp:revision>
  <dcterms:created xsi:type="dcterms:W3CDTF">2018-09-26T15:22:00Z</dcterms:created>
  <dcterms:modified xsi:type="dcterms:W3CDTF">2018-12-05T09:53:00Z</dcterms:modified>
</cp:coreProperties>
</file>